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711" w:rsidRDefault="00193F93" w:rsidP="00193F93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Datenerfassungsformular hybridisierter Chips</w:t>
      </w:r>
    </w:p>
    <w:p w:rsidR="00193F93" w:rsidRDefault="00193F93" w:rsidP="00193F93">
      <w:pPr>
        <w:rPr>
          <w:sz w:val="24"/>
        </w:rPr>
      </w:pPr>
    </w:p>
    <w:p w:rsidR="00193F93" w:rsidRDefault="00193F93" w:rsidP="00193F93">
      <w:pPr>
        <w:rPr>
          <w:sz w:val="24"/>
        </w:rPr>
      </w:pPr>
      <w:r>
        <w:rPr>
          <w:sz w:val="24"/>
        </w:rPr>
        <w:fldChar w:fldCharType="begin">
          <w:ffData>
            <w:name w:val="item_1"/>
            <w:enabled/>
            <w:calcOnExit w:val="0"/>
            <w:textInput/>
          </w:ffData>
        </w:fldChar>
      </w:r>
      <w:bookmarkStart w:id="0" w:name="item_1"/>
      <w:r w:rsidRPr="00193F93">
        <w:rPr>
          <w:sz w:val="24"/>
        </w:rPr>
        <w:instrText xml:space="preserve"> FORMTEXT </w:instrText>
      </w:r>
      <w:r w:rsidRPr="00193F93"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Experiment_Title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0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1"/>
            <w:enabled/>
            <w:calcOnExit w:val="0"/>
            <w:textInput/>
          </w:ffData>
        </w:fldChar>
      </w:r>
      <w:bookmarkStart w:id="1" w:name="data_1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_agilent_AK_181005_Dace3_vs_DaceEDpycE2.3_Chip3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"/>
    </w:p>
    <w:p w:rsidR="00193F93" w:rsidRDefault="00193F93" w:rsidP="00193F93">
      <w:pPr>
        <w:rPr>
          <w:sz w:val="24"/>
        </w:rPr>
      </w:pPr>
    </w:p>
    <w:p w:rsidR="00193F93" w:rsidRDefault="00193F93" w:rsidP="00193F93">
      <w:pPr>
        <w:rPr>
          <w:sz w:val="24"/>
        </w:rPr>
      </w:pPr>
      <w:r>
        <w:rPr>
          <w:sz w:val="24"/>
        </w:rPr>
        <w:fldChar w:fldCharType="begin">
          <w:ffData>
            <w:name w:val="item_2"/>
            <w:enabled/>
            <w:calcOnExit w:val="0"/>
            <w:textInput/>
          </w:ffData>
        </w:fldChar>
      </w:r>
      <w:bookmarkStart w:id="2" w:name="item_2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Experiment_Summary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"/>
            <w:enabled/>
            <w:calcOnExit w:val="0"/>
            <w:textInput/>
          </w:ffData>
        </w:fldChar>
      </w:r>
      <w:bookmarkStart w:id="3" w:name="data_2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Comparison of DaceE and DaceEDpyc mutant on transcriptional level under standard conditions (CGXII+4%Glucose+1.5%Acetate) in exponential phase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"/>
    </w:p>
    <w:p w:rsidR="00193F93" w:rsidRDefault="00193F93" w:rsidP="00193F93">
      <w:pPr>
        <w:rPr>
          <w:sz w:val="24"/>
        </w:rPr>
      </w:pPr>
    </w:p>
    <w:p w:rsidR="00193F93" w:rsidRDefault="00193F93" w:rsidP="00193F93">
      <w:pPr>
        <w:rPr>
          <w:sz w:val="24"/>
        </w:rPr>
      </w:pPr>
      <w:r>
        <w:rPr>
          <w:sz w:val="24"/>
        </w:rPr>
        <w:fldChar w:fldCharType="begin">
          <w:ffData>
            <w:name w:val="item_3"/>
            <w:enabled/>
            <w:calcOnExit w:val="0"/>
            <w:textInput/>
          </w:ffData>
        </w:fldChar>
      </w:r>
      <w:bookmarkStart w:id="4" w:name="item_3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Experiment_Overall_Design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3"/>
            <w:enabled/>
            <w:calcOnExit w:val="0"/>
            <w:textInput/>
          </w:ffData>
        </w:fldChar>
      </w:r>
      <w:bookmarkStart w:id="5" w:name="data_3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 xml:space="preserve">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5"/>
    </w:p>
    <w:p w:rsidR="00193F93" w:rsidRDefault="00193F93" w:rsidP="00193F93">
      <w:pPr>
        <w:rPr>
          <w:sz w:val="24"/>
        </w:rPr>
      </w:pPr>
    </w:p>
    <w:p w:rsidR="00193F93" w:rsidRDefault="00193F93" w:rsidP="00193F93">
      <w:pPr>
        <w:rPr>
          <w:sz w:val="24"/>
        </w:rPr>
      </w:pPr>
      <w:r>
        <w:rPr>
          <w:sz w:val="24"/>
        </w:rPr>
        <w:fldChar w:fldCharType="begin">
          <w:ffData>
            <w:name w:val="item_4"/>
            <w:enabled/>
            <w:calcOnExit w:val="0"/>
            <w:textInput/>
          </w:ffData>
        </w:fldChar>
      </w:r>
      <w:bookmarkStart w:id="6" w:name="item_4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Experiment_Contributors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6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4"/>
            <w:enabled/>
            <w:calcOnExit w:val="0"/>
            <w:textInput/>
          </w:ffData>
        </w:fldChar>
      </w:r>
      <w:bookmarkStart w:id="7" w:name="data_4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Aileen Krüger (Frunzke Lab)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7"/>
    </w:p>
    <w:p w:rsidR="00193F93" w:rsidRDefault="00193F93" w:rsidP="00193F93">
      <w:pPr>
        <w:rPr>
          <w:sz w:val="24"/>
        </w:rPr>
      </w:pPr>
    </w:p>
    <w:p w:rsidR="00193F93" w:rsidRDefault="00193F93" w:rsidP="00193F93">
      <w:pPr>
        <w:rPr>
          <w:sz w:val="24"/>
        </w:rPr>
      </w:pPr>
      <w:r>
        <w:rPr>
          <w:sz w:val="24"/>
        </w:rPr>
        <w:fldChar w:fldCharType="begin">
          <w:ffData>
            <w:name w:val="item_5"/>
            <w:enabled/>
            <w:calcOnExit w:val="0"/>
            <w:textInput/>
          </w:ffData>
        </w:fldChar>
      </w:r>
      <w:bookmarkStart w:id="8" w:name="item_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Sample_Description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8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5"/>
            <w:enabled/>
            <w:calcOnExit w:val="0"/>
            <w:textInput/>
          </w:ffData>
        </w:fldChar>
      </w:r>
      <w:bookmarkStart w:id="9" w:name="data_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RNA from ATCC13032_DaceEDpyc cultivated in CGXII+4%Glucose+1.5%Acetate extracted from approximately 20 ml cell culture at OD600 = 12, 19.5h after inoculation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9"/>
    </w:p>
    <w:p w:rsidR="00193F93" w:rsidRDefault="00193F93" w:rsidP="00193F93">
      <w:pPr>
        <w:rPr>
          <w:sz w:val="24"/>
        </w:rPr>
      </w:pPr>
    </w:p>
    <w:p w:rsidR="00193F93" w:rsidRDefault="00193F93" w:rsidP="00193F93">
      <w:pPr>
        <w:rPr>
          <w:sz w:val="24"/>
        </w:rPr>
      </w:pPr>
      <w:r>
        <w:rPr>
          <w:sz w:val="24"/>
        </w:rPr>
        <w:fldChar w:fldCharType="begin">
          <w:ffData>
            <w:name w:val="item_6"/>
            <w:enabled/>
            <w:calcOnExit w:val="0"/>
            <w:textInput/>
          </w:ffData>
        </w:fldChar>
      </w:r>
      <w:bookmarkStart w:id="10" w:name="item_6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Sample_Organism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0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6"/>
            <w:enabled/>
            <w:calcOnExit w:val="0"/>
            <w:textInput/>
          </w:ffData>
        </w:fldChar>
      </w:r>
      <w:bookmarkStart w:id="11" w:name="data_6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C.glutamicum ATCC 13032_DaceEDpyc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1"/>
    </w:p>
    <w:p w:rsidR="00193F93" w:rsidRDefault="00193F93" w:rsidP="00193F93">
      <w:pPr>
        <w:rPr>
          <w:sz w:val="24"/>
        </w:rPr>
      </w:pPr>
    </w:p>
    <w:p w:rsidR="00193F93" w:rsidRDefault="00193F93" w:rsidP="00193F93">
      <w:pPr>
        <w:rPr>
          <w:sz w:val="24"/>
        </w:rPr>
      </w:pPr>
      <w:r>
        <w:rPr>
          <w:sz w:val="24"/>
        </w:rPr>
        <w:fldChar w:fldCharType="begin">
          <w:ffData>
            <w:name w:val="item_7"/>
            <w:enabled/>
            <w:calcOnExit w:val="0"/>
            <w:textInput/>
          </w:ffData>
        </w:fldChar>
      </w:r>
      <w:bookmarkStart w:id="12" w:name="item_7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Sample_Characteristics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2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7"/>
            <w:enabled/>
            <w:calcOnExit w:val="0"/>
            <w:textInput/>
          </w:ffData>
        </w:fldChar>
      </w:r>
      <w:bookmarkStart w:id="13" w:name="data_7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C. glutamicum ATCC 13032 possessing a deletion in the aceE gene and pyc gene, cultivated in minimal medium (CGXII+4%Glucose+1.5%Acetate)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3"/>
    </w:p>
    <w:p w:rsidR="00193F93" w:rsidRDefault="00193F93" w:rsidP="00193F93">
      <w:pPr>
        <w:rPr>
          <w:sz w:val="24"/>
        </w:rPr>
      </w:pPr>
    </w:p>
    <w:p w:rsidR="00193F93" w:rsidRDefault="00193F93" w:rsidP="00193F93">
      <w:pPr>
        <w:rPr>
          <w:sz w:val="24"/>
        </w:rPr>
      </w:pPr>
      <w:r>
        <w:rPr>
          <w:sz w:val="24"/>
        </w:rPr>
        <w:fldChar w:fldCharType="begin">
          <w:ffData>
            <w:name w:val="item_8"/>
            <w:enabled/>
            <w:calcOnExit w:val="0"/>
            <w:textInput/>
          </w:ffData>
        </w:fldChar>
      </w:r>
      <w:bookmarkStart w:id="14" w:name="item_8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Sample_Molecule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4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8"/>
            <w:enabled/>
            <w:calcOnExit w:val="0"/>
            <w:textInput/>
          </w:ffData>
        </w:fldChar>
      </w:r>
      <w:bookmarkStart w:id="15" w:name="data_8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 xml:space="preserve">Total RNA: 2.83 µg/µl in 80 µl, 20 µg used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5"/>
    </w:p>
    <w:p w:rsidR="00193F93" w:rsidRDefault="00193F93" w:rsidP="00193F93">
      <w:pPr>
        <w:rPr>
          <w:sz w:val="24"/>
        </w:rPr>
      </w:pPr>
    </w:p>
    <w:p w:rsidR="00193F93" w:rsidRDefault="00193F93" w:rsidP="00193F93">
      <w:pPr>
        <w:rPr>
          <w:sz w:val="24"/>
        </w:rPr>
      </w:pPr>
      <w:r>
        <w:rPr>
          <w:sz w:val="24"/>
        </w:rPr>
        <w:fldChar w:fldCharType="begin">
          <w:ffData>
            <w:name w:val="item_9"/>
            <w:enabled/>
            <w:calcOnExit w:val="0"/>
            <w:textInput/>
          </w:ffData>
        </w:fldChar>
      </w:r>
      <w:bookmarkStart w:id="16" w:name="item_9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Sample_Label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6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9"/>
            <w:enabled/>
            <w:calcOnExit w:val="0"/>
            <w:textInput/>
          </w:ffData>
        </w:fldChar>
      </w:r>
      <w:bookmarkStart w:id="17" w:name="data_9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sample RNA is red-labeled, Cy5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7"/>
    </w:p>
    <w:p w:rsidR="00193F93" w:rsidRDefault="00193F93" w:rsidP="00193F93">
      <w:pPr>
        <w:rPr>
          <w:sz w:val="24"/>
        </w:rPr>
      </w:pPr>
    </w:p>
    <w:p w:rsidR="00193F93" w:rsidRDefault="00193F93" w:rsidP="00193F93">
      <w:pPr>
        <w:rPr>
          <w:sz w:val="24"/>
        </w:rPr>
      </w:pPr>
      <w:r>
        <w:rPr>
          <w:sz w:val="24"/>
        </w:rPr>
        <w:fldChar w:fldCharType="begin">
          <w:ffData>
            <w:name w:val="item_10"/>
            <w:enabled/>
            <w:calcOnExit w:val="0"/>
            <w:textInput/>
          </w:ffData>
        </w:fldChar>
      </w:r>
      <w:bookmarkStart w:id="18" w:name="item_10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Control_Description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8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10"/>
            <w:enabled/>
            <w:calcOnExit w:val="0"/>
            <w:textInput/>
          </w:ffData>
        </w:fldChar>
      </w:r>
      <w:bookmarkStart w:id="19" w:name="data_10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RNA from ATCC13032_DaceE cultivated in CGXII+4%Glucose+1.5%Acetate extracted from approximately 20 ml cell culture at OD600 = 12, 10h after inoculation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9"/>
    </w:p>
    <w:p w:rsidR="00193F93" w:rsidRDefault="00193F93" w:rsidP="00193F93">
      <w:pPr>
        <w:rPr>
          <w:sz w:val="24"/>
        </w:rPr>
      </w:pPr>
    </w:p>
    <w:p w:rsidR="00193F93" w:rsidRDefault="00193F93" w:rsidP="00193F93">
      <w:pPr>
        <w:rPr>
          <w:sz w:val="24"/>
        </w:rPr>
      </w:pPr>
      <w:r>
        <w:rPr>
          <w:sz w:val="24"/>
        </w:rPr>
        <w:lastRenderedPageBreak/>
        <w:fldChar w:fldCharType="begin">
          <w:ffData>
            <w:name w:val="item_11"/>
            <w:enabled/>
            <w:calcOnExit w:val="0"/>
            <w:textInput/>
          </w:ffData>
        </w:fldChar>
      </w:r>
      <w:bookmarkStart w:id="20" w:name="item_11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Control_Organism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0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11"/>
            <w:enabled/>
            <w:calcOnExit w:val="0"/>
            <w:textInput/>
          </w:ffData>
        </w:fldChar>
      </w:r>
      <w:bookmarkStart w:id="21" w:name="data_11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C.glutamicum ATCC13032_DaceE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1"/>
    </w:p>
    <w:p w:rsidR="00193F93" w:rsidRDefault="00193F93" w:rsidP="00193F93">
      <w:pPr>
        <w:rPr>
          <w:sz w:val="24"/>
        </w:rPr>
      </w:pPr>
    </w:p>
    <w:p w:rsidR="00193F93" w:rsidRDefault="00193F93" w:rsidP="00193F93">
      <w:pPr>
        <w:rPr>
          <w:sz w:val="24"/>
        </w:rPr>
      </w:pPr>
      <w:r>
        <w:rPr>
          <w:sz w:val="24"/>
        </w:rPr>
        <w:fldChar w:fldCharType="begin">
          <w:ffData>
            <w:name w:val="item_12"/>
            <w:enabled/>
            <w:calcOnExit w:val="0"/>
            <w:textInput/>
          </w:ffData>
        </w:fldChar>
      </w:r>
      <w:bookmarkStart w:id="22" w:name="item_12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Control_Characteristics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2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12"/>
            <w:enabled/>
            <w:calcOnExit w:val="0"/>
            <w:textInput/>
          </w:ffData>
        </w:fldChar>
      </w:r>
      <w:bookmarkStart w:id="23" w:name="data_12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C. glutamicum ATCC 13032 possessing a deletion in the aceE gene, cultivated in minimal medium (CGXII+4%Glucose+1.5%Acetate)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3"/>
    </w:p>
    <w:p w:rsidR="00193F93" w:rsidRDefault="00193F93" w:rsidP="00193F93">
      <w:pPr>
        <w:rPr>
          <w:sz w:val="24"/>
        </w:rPr>
      </w:pPr>
    </w:p>
    <w:p w:rsidR="00193F93" w:rsidRDefault="00193F93" w:rsidP="00193F93">
      <w:pPr>
        <w:rPr>
          <w:sz w:val="24"/>
        </w:rPr>
      </w:pPr>
      <w:r>
        <w:rPr>
          <w:sz w:val="24"/>
        </w:rPr>
        <w:fldChar w:fldCharType="begin">
          <w:ffData>
            <w:name w:val="item_13"/>
            <w:enabled/>
            <w:calcOnExit w:val="0"/>
            <w:textInput/>
          </w:ffData>
        </w:fldChar>
      </w:r>
      <w:bookmarkStart w:id="24" w:name="item_13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Control_Molecule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4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13"/>
            <w:enabled/>
            <w:calcOnExit w:val="0"/>
            <w:textInput/>
          </w:ffData>
        </w:fldChar>
      </w:r>
      <w:bookmarkStart w:id="25" w:name="data_13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 xml:space="preserve">Total RNA: 3.69 µg/µl for DaceE in 80 µl, 20 µg used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5"/>
    </w:p>
    <w:p w:rsidR="00193F93" w:rsidRDefault="00193F93" w:rsidP="00193F93">
      <w:pPr>
        <w:rPr>
          <w:sz w:val="24"/>
        </w:rPr>
      </w:pPr>
    </w:p>
    <w:p w:rsidR="00193F93" w:rsidRDefault="00193F93" w:rsidP="00193F93">
      <w:pPr>
        <w:rPr>
          <w:sz w:val="24"/>
        </w:rPr>
      </w:pPr>
      <w:r>
        <w:rPr>
          <w:sz w:val="24"/>
        </w:rPr>
        <w:fldChar w:fldCharType="begin">
          <w:ffData>
            <w:name w:val="item_14"/>
            <w:enabled/>
            <w:calcOnExit w:val="0"/>
            <w:textInput/>
          </w:ffData>
        </w:fldChar>
      </w:r>
      <w:bookmarkStart w:id="26" w:name="item_14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Control_Label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6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14"/>
            <w:enabled/>
            <w:calcOnExit w:val="0"/>
            <w:textInput/>
          </w:ffData>
        </w:fldChar>
      </w:r>
      <w:bookmarkStart w:id="27" w:name="data_14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control RNA is green-labeled, Cy3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7"/>
    </w:p>
    <w:p w:rsidR="00193F93" w:rsidRDefault="00193F93" w:rsidP="00193F93">
      <w:pPr>
        <w:rPr>
          <w:sz w:val="24"/>
        </w:rPr>
      </w:pPr>
    </w:p>
    <w:p w:rsidR="00193F93" w:rsidRDefault="00193F93" w:rsidP="00193F93">
      <w:pPr>
        <w:rPr>
          <w:noProof/>
          <w:sz w:val="24"/>
        </w:rPr>
      </w:pPr>
      <w:r>
        <w:rPr>
          <w:sz w:val="24"/>
        </w:rPr>
        <w:fldChar w:fldCharType="begin">
          <w:ffData>
            <w:name w:val="item_15"/>
            <w:enabled/>
            <w:calcOnExit w:val="0"/>
            <w:textInput/>
          </w:ffData>
        </w:fldChar>
      </w:r>
      <w:bookmarkStart w:id="28" w:name="item_1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Growth_Protocol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8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15"/>
            <w:enabled/>
            <w:calcOnExit w:val="0"/>
            <w:textInput/>
          </w:ffData>
        </w:fldChar>
      </w:r>
      <w:bookmarkStart w:id="29" w:name="data_1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1. Pre-culture: 5 ml BHI+0.5%Ac, 30°C, over day ~8h, 170 rpm</w:t>
      </w:r>
    </w:p>
    <w:p w:rsidR="00193F93" w:rsidRDefault="00193F93" w:rsidP="00193F93">
      <w:pPr>
        <w:rPr>
          <w:noProof/>
          <w:sz w:val="24"/>
        </w:rPr>
      </w:pPr>
      <w:r>
        <w:rPr>
          <w:noProof/>
          <w:sz w:val="24"/>
        </w:rPr>
        <w:t>2. Pre-culture: 20 ml CGXII+1.5%Ac, 30°C, over night ~16h, 120 rpm</w:t>
      </w:r>
    </w:p>
    <w:p w:rsidR="00193F93" w:rsidRDefault="00193F93" w:rsidP="00193F93">
      <w:pPr>
        <w:rPr>
          <w:noProof/>
          <w:sz w:val="24"/>
        </w:rPr>
      </w:pPr>
      <w:r>
        <w:rPr>
          <w:noProof/>
          <w:sz w:val="24"/>
        </w:rPr>
        <w:t>Main culture: Start OD600=1, 50 ml CGXII+1.5%Acetate+4%Glucose, 120 rpm</w:t>
      </w:r>
    </w:p>
    <w:p w:rsidR="00193F93" w:rsidRDefault="00193F93" w:rsidP="00193F93">
      <w:pPr>
        <w:rPr>
          <w:sz w:val="24"/>
        </w:rPr>
      </w:pPr>
      <w:r>
        <w:rPr>
          <w:noProof/>
          <w:sz w:val="24"/>
        </w:rPr>
        <w:t>Harvest: ~20 ml at OD600=12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29"/>
    </w:p>
    <w:p w:rsidR="00193F93" w:rsidRDefault="00193F93" w:rsidP="00193F93">
      <w:pPr>
        <w:rPr>
          <w:sz w:val="24"/>
        </w:rPr>
      </w:pPr>
    </w:p>
    <w:p w:rsidR="00193F93" w:rsidRDefault="00193F93" w:rsidP="00193F93">
      <w:pPr>
        <w:rPr>
          <w:sz w:val="24"/>
        </w:rPr>
      </w:pPr>
      <w:r>
        <w:rPr>
          <w:sz w:val="24"/>
        </w:rPr>
        <w:fldChar w:fldCharType="begin">
          <w:ffData>
            <w:name w:val="item_16"/>
            <w:enabled/>
            <w:calcOnExit w:val="0"/>
            <w:textInput/>
          </w:ffData>
        </w:fldChar>
      </w:r>
      <w:bookmarkStart w:id="30" w:name="item_16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Treatment_Protocol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0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16"/>
            <w:enabled/>
            <w:calcOnExit w:val="0"/>
            <w:textInput/>
          </w:ffData>
        </w:fldChar>
      </w:r>
      <w:bookmarkStart w:id="31" w:name="data_16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 xml:space="preserve">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1"/>
    </w:p>
    <w:p w:rsidR="00193F93" w:rsidRDefault="00193F93" w:rsidP="00193F93">
      <w:pPr>
        <w:rPr>
          <w:sz w:val="24"/>
        </w:rPr>
      </w:pPr>
    </w:p>
    <w:p w:rsidR="00193F93" w:rsidRDefault="00193F93" w:rsidP="00193F93">
      <w:pPr>
        <w:rPr>
          <w:sz w:val="24"/>
        </w:rPr>
      </w:pPr>
      <w:r>
        <w:rPr>
          <w:sz w:val="24"/>
        </w:rPr>
        <w:fldChar w:fldCharType="begin">
          <w:ffData>
            <w:name w:val="item_17"/>
            <w:enabled/>
            <w:calcOnExit w:val="0"/>
            <w:textInput/>
          </w:ffData>
        </w:fldChar>
      </w:r>
      <w:bookmarkStart w:id="32" w:name="item_17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Extract__Protocol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2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17"/>
            <w:enabled/>
            <w:calcOnExit w:val="0"/>
            <w:textInput/>
          </w:ffData>
        </w:fldChar>
      </w:r>
      <w:bookmarkStart w:id="33" w:name="data_17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RNA extraction using C.g.-standard-method for RNA Extraktion: RNeasy Mini-Kit with DNAse digestion on column. Elution in 80 µl H2O.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3"/>
    </w:p>
    <w:p w:rsidR="00193F93" w:rsidRDefault="00193F93" w:rsidP="00193F93">
      <w:pPr>
        <w:rPr>
          <w:sz w:val="24"/>
        </w:rPr>
      </w:pPr>
    </w:p>
    <w:p w:rsidR="00193F93" w:rsidRDefault="00193F93" w:rsidP="00193F93">
      <w:pPr>
        <w:rPr>
          <w:sz w:val="24"/>
        </w:rPr>
      </w:pPr>
      <w:r>
        <w:rPr>
          <w:sz w:val="24"/>
        </w:rPr>
        <w:fldChar w:fldCharType="begin">
          <w:ffData>
            <w:name w:val="item_18"/>
            <w:enabled/>
            <w:calcOnExit w:val="0"/>
            <w:textInput/>
          </w:ffData>
        </w:fldChar>
      </w:r>
      <w:bookmarkStart w:id="34" w:name="item_18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Label_Protocol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4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18"/>
            <w:enabled/>
            <w:calcOnExit w:val="0"/>
            <w:textInput/>
          </w:ffData>
        </w:fldChar>
      </w:r>
      <w:bookmarkStart w:id="35" w:name="data_18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 xml:space="preserve">cDNA synthesis according to lab protocol using random hexamer primer. For each sample 20 µg RNA were used. Purification using amicon ultra columns.    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5"/>
    </w:p>
    <w:p w:rsidR="00193F93" w:rsidRDefault="00193F93" w:rsidP="00193F93">
      <w:pPr>
        <w:rPr>
          <w:sz w:val="24"/>
        </w:rPr>
      </w:pPr>
    </w:p>
    <w:p w:rsidR="00193F93" w:rsidRDefault="00193F93" w:rsidP="00193F93">
      <w:pPr>
        <w:rPr>
          <w:sz w:val="24"/>
        </w:rPr>
      </w:pPr>
      <w:r>
        <w:rPr>
          <w:sz w:val="24"/>
        </w:rPr>
        <w:fldChar w:fldCharType="begin">
          <w:ffData>
            <w:name w:val="item_19"/>
            <w:enabled/>
            <w:calcOnExit w:val="0"/>
            <w:textInput/>
          </w:ffData>
        </w:fldChar>
      </w:r>
      <w:bookmarkStart w:id="36" w:name="item_19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Hyb_Protocol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6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19"/>
            <w:enabled/>
            <w:calcOnExit w:val="0"/>
            <w:textInput/>
          </w:ffData>
        </w:fldChar>
      </w:r>
      <w:bookmarkStart w:id="37" w:name="data_19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 xml:space="preserve">according to manufacturers protocol (Agilent). 65°C over night (17 h).    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7"/>
    </w:p>
    <w:p w:rsidR="00193F93" w:rsidRDefault="00193F93" w:rsidP="00193F93">
      <w:pPr>
        <w:rPr>
          <w:sz w:val="24"/>
        </w:rPr>
      </w:pPr>
    </w:p>
    <w:p w:rsidR="00193F93" w:rsidRDefault="00193F93" w:rsidP="00193F93">
      <w:pPr>
        <w:rPr>
          <w:sz w:val="24"/>
        </w:rPr>
      </w:pPr>
      <w:r>
        <w:rPr>
          <w:sz w:val="24"/>
        </w:rPr>
        <w:fldChar w:fldCharType="begin">
          <w:ffData>
            <w:name w:val="item_20"/>
            <w:enabled/>
            <w:calcOnExit w:val="0"/>
            <w:textInput/>
          </w:ffData>
        </w:fldChar>
      </w:r>
      <w:bookmarkStart w:id="38" w:name="item_20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Scan_Protocol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8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0"/>
            <w:enabled/>
            <w:calcOnExit w:val="0"/>
            <w:textInput/>
          </w:ffData>
        </w:fldChar>
      </w:r>
      <w:bookmarkStart w:id="39" w:name="data_20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 xml:space="preserve">according to lab protocol. Scan-PMT green: 515; Scan-PMT red: 460 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39"/>
    </w:p>
    <w:p w:rsidR="00193F93" w:rsidRDefault="00193F93" w:rsidP="00193F93">
      <w:pPr>
        <w:rPr>
          <w:sz w:val="24"/>
        </w:rPr>
      </w:pPr>
    </w:p>
    <w:p w:rsidR="00193F93" w:rsidRDefault="00193F93" w:rsidP="00193F93">
      <w:pPr>
        <w:rPr>
          <w:sz w:val="24"/>
        </w:rPr>
      </w:pPr>
      <w:r>
        <w:rPr>
          <w:sz w:val="24"/>
        </w:rPr>
        <w:lastRenderedPageBreak/>
        <w:fldChar w:fldCharType="begin">
          <w:ffData>
            <w:name w:val="item_21"/>
            <w:enabled/>
            <w:calcOnExit w:val="0"/>
            <w:textInput/>
          </w:ffData>
        </w:fldChar>
      </w:r>
      <w:bookmarkStart w:id="40" w:name="item_21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Data_processing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0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1"/>
            <w:enabled/>
            <w:calcOnExit w:val="0"/>
            <w:textInput/>
          </w:ffData>
        </w:fldChar>
      </w:r>
      <w:bookmarkStart w:id="41" w:name="data_21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 xml:space="preserve">data processing and Lowess-normalisation using R packages marray and limma; protocol from Tino Polen    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1"/>
    </w:p>
    <w:p w:rsidR="00193F93" w:rsidRDefault="00193F93" w:rsidP="00193F93">
      <w:pPr>
        <w:rPr>
          <w:sz w:val="24"/>
        </w:rPr>
      </w:pPr>
    </w:p>
    <w:p w:rsidR="00193F93" w:rsidRDefault="00193F93" w:rsidP="00193F93">
      <w:pPr>
        <w:rPr>
          <w:sz w:val="24"/>
        </w:rPr>
      </w:pPr>
      <w:r>
        <w:rPr>
          <w:sz w:val="24"/>
        </w:rPr>
        <w:fldChar w:fldCharType="begin">
          <w:ffData>
            <w:name w:val="item_22"/>
            <w:enabled/>
            <w:calcOnExit w:val="0"/>
            <w:textInput/>
          </w:ffData>
        </w:fldChar>
      </w:r>
      <w:bookmarkStart w:id="42" w:name="item_22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Value_Definition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2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2"/>
            <w:enabled/>
            <w:calcOnExit w:val="0"/>
            <w:textInput/>
          </w:ffData>
        </w:fldChar>
      </w:r>
      <w:bookmarkStart w:id="43" w:name="data_22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 xml:space="preserve">relative RNA level = Ratio of Medians (sample RNA / control RNA) = 635nm/532nm (Genepix)  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3"/>
    </w:p>
    <w:p w:rsidR="00193F93" w:rsidRDefault="00193F93" w:rsidP="00193F93">
      <w:pPr>
        <w:rPr>
          <w:sz w:val="24"/>
        </w:rPr>
      </w:pPr>
    </w:p>
    <w:p w:rsidR="00193F93" w:rsidRDefault="00193F93" w:rsidP="00193F93">
      <w:pPr>
        <w:rPr>
          <w:sz w:val="24"/>
        </w:rPr>
      </w:pPr>
      <w:r>
        <w:rPr>
          <w:sz w:val="24"/>
        </w:rPr>
        <w:fldChar w:fldCharType="begin">
          <w:ffData>
            <w:name w:val="item_23"/>
            <w:enabled/>
            <w:calcOnExit w:val="0"/>
            <w:textInput/>
          </w:ffData>
        </w:fldChar>
      </w:r>
      <w:bookmarkStart w:id="44" w:name="item_23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Diagnostic_Plots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4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3"/>
            <w:enabled/>
            <w:calcOnExit w:val="0"/>
            <w:textInput/>
          </w:ffData>
        </w:fldChar>
      </w:r>
      <w:bookmarkStart w:id="45" w:name="data_23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 xml:space="preserve">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5"/>
    </w:p>
    <w:p w:rsidR="00193F93" w:rsidRDefault="00193F93" w:rsidP="00193F93">
      <w:pPr>
        <w:rPr>
          <w:sz w:val="24"/>
        </w:rPr>
      </w:pPr>
    </w:p>
    <w:p w:rsidR="00193F93" w:rsidRDefault="00193F93" w:rsidP="00193F93">
      <w:pPr>
        <w:rPr>
          <w:sz w:val="24"/>
        </w:rPr>
      </w:pPr>
      <w:r>
        <w:rPr>
          <w:sz w:val="24"/>
        </w:rPr>
        <w:fldChar w:fldCharType="begin">
          <w:ffData>
            <w:name w:val="item_24"/>
            <w:enabled/>
            <w:calcOnExit w:val="0"/>
            <w:textInput/>
          </w:ffData>
        </w:fldChar>
      </w:r>
      <w:bookmarkStart w:id="46" w:name="item_24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Platform_Title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6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4"/>
            <w:enabled/>
            <w:calcOnExit w:val="0"/>
            <w:textInput/>
          </w:ffData>
        </w:fldChar>
      </w:r>
      <w:bookmarkStart w:id="47" w:name="data_24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 xml:space="preserve">4plex, design ID 085072   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7"/>
    </w:p>
    <w:p w:rsidR="00193F93" w:rsidRDefault="00193F93" w:rsidP="00193F93">
      <w:pPr>
        <w:rPr>
          <w:sz w:val="24"/>
        </w:rPr>
      </w:pPr>
    </w:p>
    <w:p w:rsidR="00193F93" w:rsidRDefault="00193F93" w:rsidP="00193F93">
      <w:pPr>
        <w:rPr>
          <w:sz w:val="24"/>
        </w:rPr>
      </w:pPr>
      <w:r>
        <w:rPr>
          <w:sz w:val="24"/>
        </w:rPr>
        <w:fldChar w:fldCharType="begin">
          <w:ffData>
            <w:name w:val="item_25"/>
            <w:enabled/>
            <w:calcOnExit w:val="0"/>
            <w:textInput/>
          </w:ffData>
        </w:fldChar>
      </w:r>
      <w:bookmarkStart w:id="48" w:name="item_2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Platform_Technology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8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5"/>
            <w:enabled/>
            <w:calcOnExit w:val="0"/>
            <w:textInput/>
          </w:ffData>
        </w:fldChar>
      </w:r>
      <w:bookmarkStart w:id="49" w:name="data_2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synthesized 60mer oligonucleotides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49"/>
    </w:p>
    <w:p w:rsidR="00193F93" w:rsidRDefault="00193F93" w:rsidP="00193F93">
      <w:pPr>
        <w:rPr>
          <w:sz w:val="24"/>
        </w:rPr>
      </w:pPr>
    </w:p>
    <w:p w:rsidR="00193F93" w:rsidRDefault="00193F93" w:rsidP="00193F93">
      <w:pPr>
        <w:rPr>
          <w:sz w:val="24"/>
        </w:rPr>
      </w:pPr>
      <w:r>
        <w:rPr>
          <w:sz w:val="24"/>
        </w:rPr>
        <w:fldChar w:fldCharType="begin">
          <w:ffData>
            <w:name w:val="item_26"/>
            <w:enabled/>
            <w:calcOnExit w:val="0"/>
            <w:textInput/>
          </w:ffData>
        </w:fldChar>
      </w:r>
      <w:bookmarkStart w:id="50" w:name="item_26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Platform_Distribution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50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6"/>
            <w:enabled/>
            <w:calcOnExit w:val="0"/>
            <w:textInput/>
          </w:ffData>
        </w:fldChar>
      </w:r>
      <w:bookmarkStart w:id="51" w:name="data_26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custom-made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51"/>
    </w:p>
    <w:p w:rsidR="00193F93" w:rsidRDefault="00193F93" w:rsidP="00193F93">
      <w:pPr>
        <w:rPr>
          <w:sz w:val="24"/>
        </w:rPr>
      </w:pPr>
    </w:p>
    <w:p w:rsidR="00193F93" w:rsidRDefault="00193F93" w:rsidP="00193F93">
      <w:pPr>
        <w:rPr>
          <w:sz w:val="24"/>
        </w:rPr>
      </w:pPr>
      <w:r>
        <w:rPr>
          <w:sz w:val="24"/>
        </w:rPr>
        <w:fldChar w:fldCharType="begin">
          <w:ffData>
            <w:name w:val="item_27"/>
            <w:enabled/>
            <w:calcOnExit w:val="0"/>
            <w:textInput/>
          </w:ffData>
        </w:fldChar>
      </w:r>
      <w:bookmarkStart w:id="52" w:name="item_27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Platform_Organism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52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7"/>
            <w:enabled/>
            <w:calcOnExit w:val="0"/>
            <w:textInput/>
          </w:ffData>
        </w:fldChar>
      </w:r>
      <w:bookmarkStart w:id="53" w:name="data_27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C.glutamicum ATCC13032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53"/>
    </w:p>
    <w:p w:rsidR="00193F93" w:rsidRDefault="00193F93" w:rsidP="00193F93">
      <w:pPr>
        <w:rPr>
          <w:sz w:val="24"/>
        </w:rPr>
      </w:pPr>
    </w:p>
    <w:p w:rsidR="00193F93" w:rsidRDefault="00193F93" w:rsidP="00193F93">
      <w:pPr>
        <w:rPr>
          <w:sz w:val="24"/>
        </w:rPr>
      </w:pPr>
      <w:r>
        <w:rPr>
          <w:sz w:val="24"/>
        </w:rPr>
        <w:fldChar w:fldCharType="begin">
          <w:ffData>
            <w:name w:val="item_28"/>
            <w:enabled/>
            <w:calcOnExit w:val="0"/>
            <w:textInput/>
          </w:ffData>
        </w:fldChar>
      </w:r>
      <w:bookmarkStart w:id="54" w:name="item_28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Platform_Manufacturer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54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8"/>
            <w:enabled/>
            <w:calcOnExit w:val="0"/>
            <w:textInput/>
          </w:ffData>
        </w:fldChar>
      </w:r>
      <w:bookmarkStart w:id="55" w:name="data_28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Agilent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55"/>
    </w:p>
    <w:p w:rsidR="00193F93" w:rsidRDefault="00193F93" w:rsidP="00193F93">
      <w:pPr>
        <w:rPr>
          <w:sz w:val="24"/>
        </w:rPr>
      </w:pPr>
    </w:p>
    <w:p w:rsidR="00193F93" w:rsidRDefault="00193F93" w:rsidP="00193F93">
      <w:pPr>
        <w:rPr>
          <w:sz w:val="24"/>
        </w:rPr>
      </w:pPr>
      <w:r>
        <w:rPr>
          <w:sz w:val="24"/>
        </w:rPr>
        <w:fldChar w:fldCharType="begin">
          <w:ffData>
            <w:name w:val="item_29"/>
            <w:enabled/>
            <w:calcOnExit w:val="0"/>
            <w:textInput/>
          </w:ffData>
        </w:fldChar>
      </w:r>
      <w:bookmarkStart w:id="56" w:name="item_29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Platform_Manuf_Protocol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56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data_29"/>
            <w:enabled/>
            <w:calcOnExit w:val="0"/>
            <w:textInput/>
          </w:ffData>
        </w:fldChar>
      </w:r>
      <w:bookmarkStart w:id="57" w:name="data_29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on-chip synthesis of 60-mer oligonucleotides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Start w:id="58" w:name="_GoBack"/>
      <w:bookmarkEnd w:id="57"/>
      <w:bookmarkEnd w:id="58"/>
    </w:p>
    <w:sectPr w:rsidR="00193F9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F93"/>
    <w:rsid w:val="00193F93"/>
    <w:rsid w:val="002A7654"/>
    <w:rsid w:val="004904DB"/>
    <w:rsid w:val="00AC483B"/>
    <w:rsid w:val="00D8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Krüger, Aileen</dc:creator>
  <cp:lastModifiedBy>Krüger, Aileen</cp:lastModifiedBy>
  <cp:revision>1</cp:revision>
  <dcterms:created xsi:type="dcterms:W3CDTF">2018-10-10T09:09:00Z</dcterms:created>
  <dcterms:modified xsi:type="dcterms:W3CDTF">2018-10-10T09:10:00Z</dcterms:modified>
</cp:coreProperties>
</file>